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Broj:01/18-02-583-1/22</w:t>
      </w: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 w:rsidRPr="00D40C85">
        <w:rPr>
          <w:rFonts w:ascii="Arial" w:eastAsia="Times New Roman" w:hAnsi="Arial" w:cs="Arial"/>
          <w:lang w:val="en-AU" w:eastAsia="hr-HR"/>
        </w:rPr>
        <w:t>Sarajev</w:t>
      </w:r>
      <w:r>
        <w:rPr>
          <w:rFonts w:ascii="Arial" w:eastAsia="Times New Roman" w:hAnsi="Arial" w:cs="Arial"/>
          <w:lang w:val="en-AU" w:eastAsia="hr-HR"/>
        </w:rPr>
        <w:t>o, 24.03</w:t>
      </w:r>
      <w:r w:rsidRPr="00D40C85">
        <w:rPr>
          <w:rFonts w:ascii="Arial" w:eastAsia="Times New Roman" w:hAnsi="Arial" w:cs="Arial"/>
          <w:lang w:val="en-AU" w:eastAsia="hr-HR"/>
        </w:rPr>
        <w:t>.202</w:t>
      </w:r>
      <w:r>
        <w:rPr>
          <w:rFonts w:ascii="Arial" w:eastAsia="Times New Roman" w:hAnsi="Arial" w:cs="Arial"/>
          <w:lang w:val="en-AU" w:eastAsia="hr-HR"/>
        </w:rPr>
        <w:t>2</w:t>
      </w:r>
      <w:r w:rsidRPr="00D40C85">
        <w:rPr>
          <w:rFonts w:ascii="Arial" w:eastAsia="Times New Roman" w:hAnsi="Arial" w:cs="Arial"/>
          <w:lang w:val="en-AU" w:eastAsia="hr-HR"/>
        </w:rPr>
        <w:t xml:space="preserve">. </w:t>
      </w:r>
      <w:proofErr w:type="spellStart"/>
      <w:r w:rsidRPr="00D40C8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PREDSTAVNIČKOM DOMU</w:t>
      </w: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PARLAMENTA FEDERACIJE BIH</w:t>
      </w: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Odbor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pravdu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(u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daljem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tekstu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: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Odbor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), </w:t>
      </w:r>
      <w:proofErr w:type="spellStart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na</w:t>
      </w:r>
      <w:proofErr w:type="spellEnd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1</w:t>
      </w:r>
      <w:r w:rsidR="00D5667D">
        <w:rPr>
          <w:rFonts w:ascii="Arial" w:eastAsia="Times New Roman" w:hAnsi="Arial" w:cs="Arial"/>
          <w:b/>
          <w:sz w:val="24"/>
          <w:szCs w:val="24"/>
          <w:lang w:val="en-AU" w:eastAsia="hr-HR"/>
        </w:rPr>
        <w:t>4</w:t>
      </w:r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sjednici</w:t>
      </w:r>
      <w:proofErr w:type="spellEnd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, </w:t>
      </w:r>
      <w:proofErr w:type="spellStart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održanoj</w:t>
      </w:r>
      <w:proofErr w:type="spellEnd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četvrtak</w:t>
      </w:r>
      <w:proofErr w:type="spellEnd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2</w:t>
      </w:r>
      <w:r w:rsidR="00D5667D">
        <w:rPr>
          <w:rFonts w:ascii="Arial" w:eastAsia="Times New Roman" w:hAnsi="Arial" w:cs="Arial"/>
          <w:b/>
          <w:sz w:val="24"/>
          <w:szCs w:val="24"/>
          <w:lang w:val="en-AU" w:eastAsia="hr-HR"/>
        </w:rPr>
        <w:t>4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.0</w:t>
      </w:r>
      <w:r w:rsidR="00D5667D">
        <w:rPr>
          <w:rFonts w:ascii="Arial" w:eastAsia="Times New Roman" w:hAnsi="Arial" w:cs="Arial"/>
          <w:b/>
          <w:sz w:val="24"/>
          <w:szCs w:val="24"/>
          <w:lang w:val="en-AU" w:eastAsia="hr-HR"/>
        </w:rPr>
        <w:t>3</w:t>
      </w:r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.202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2</w:t>
      </w:r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razmatrao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jednoglasno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usvojio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Pr="00D40C85" w:rsidRDefault="00B97ED0" w:rsidP="00B97ED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DNEVNI RED</w:t>
      </w: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Pr="00D40C85" w:rsidRDefault="00B97ED0" w:rsidP="00B97E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</w:t>
      </w:r>
      <w:r w:rsidR="00D5667D">
        <w:rPr>
          <w:rFonts w:ascii="Arial" w:eastAsia="Times New Roman" w:hAnsi="Arial" w:cs="Arial"/>
          <w:sz w:val="24"/>
          <w:szCs w:val="24"/>
          <w:lang w:val="en-AU" w:eastAsia="hr-HR"/>
        </w:rPr>
        <w:t>3</w:t>
      </w: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sjednice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D5667D" w:rsidRDefault="00D5667D" w:rsidP="00D566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autentično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tumačenje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162.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stečaju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D5667D" w:rsidRDefault="00D5667D" w:rsidP="00D566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proglašenju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grada</w:t>
      </w:r>
      <w:proofErr w:type="spellEnd"/>
      <w:r>
        <w:rPr>
          <w:rFonts w:ascii="Arial" w:hAnsi="Arial" w:cs="Arial"/>
          <w:sz w:val="24"/>
          <w:szCs w:val="24"/>
        </w:rPr>
        <w:t xml:space="preserve"> Novi </w:t>
      </w:r>
      <w:proofErr w:type="spellStart"/>
      <w:r>
        <w:rPr>
          <w:rFonts w:ascii="Arial" w:hAnsi="Arial" w:cs="Arial"/>
          <w:sz w:val="24"/>
          <w:szCs w:val="24"/>
        </w:rPr>
        <w:t>Travnik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D5667D" w:rsidRDefault="00D5667D" w:rsidP="00D566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 AP-3932/21 od 23.</w:t>
      </w:r>
      <w:proofErr w:type="gramStart"/>
      <w:r>
        <w:rPr>
          <w:rFonts w:ascii="Arial" w:hAnsi="Arial" w:cs="Arial"/>
          <w:sz w:val="24"/>
          <w:szCs w:val="24"/>
        </w:rPr>
        <w:t>02.2022.godine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D5667D" w:rsidRDefault="00D5667D" w:rsidP="00D566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izjašnjenje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tužbama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tužitelja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Gutović-Rajlović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dr. </w:t>
      </w:r>
      <w:proofErr w:type="spellStart"/>
      <w:r>
        <w:rPr>
          <w:rFonts w:ascii="Arial" w:hAnsi="Arial" w:cs="Arial"/>
          <w:sz w:val="24"/>
          <w:szCs w:val="24"/>
        </w:rPr>
        <w:t>protiv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Federacije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D5667D" w:rsidRPr="00C65F0A" w:rsidRDefault="00D5667D" w:rsidP="00D566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5F0A">
        <w:rPr>
          <w:rFonts w:ascii="Arial" w:hAnsi="Arial" w:cs="Arial"/>
          <w:sz w:val="24"/>
          <w:szCs w:val="24"/>
        </w:rPr>
        <w:t>Inicijativa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za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autentično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tumačenje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člana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17. </w:t>
      </w:r>
      <w:proofErr w:type="spellStart"/>
      <w:r w:rsidRPr="00C65F0A">
        <w:rPr>
          <w:rFonts w:ascii="Arial" w:hAnsi="Arial" w:cs="Arial"/>
          <w:sz w:val="24"/>
          <w:szCs w:val="24"/>
        </w:rPr>
        <w:t>Zakona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5F0A">
        <w:rPr>
          <w:rFonts w:ascii="Arial" w:hAnsi="Arial" w:cs="Arial"/>
          <w:sz w:val="24"/>
          <w:szCs w:val="24"/>
        </w:rPr>
        <w:t>prekršajima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FBiH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5F0A">
        <w:rPr>
          <w:rFonts w:ascii="Arial" w:hAnsi="Arial" w:cs="Arial"/>
          <w:sz w:val="24"/>
          <w:szCs w:val="24"/>
        </w:rPr>
        <w:t>podnositelj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inicijative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Sindikat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policije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MUP-a USK,</w:t>
      </w:r>
    </w:p>
    <w:p w:rsidR="00D5667D" w:rsidRPr="005329C1" w:rsidRDefault="00D5667D" w:rsidP="00D566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B97ED0" w:rsidRPr="00D40C85" w:rsidRDefault="00B97ED0" w:rsidP="00B97ED0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Sjednici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="00D5667D">
        <w:rPr>
          <w:rFonts w:ascii="Arial" w:eastAsia="Times New Roman" w:hAnsi="Arial" w:cs="Arial"/>
          <w:sz w:val="24"/>
          <w:szCs w:val="24"/>
          <w:lang w:val="en-AU" w:eastAsia="hr-HR"/>
        </w:rPr>
        <w:t>prisustvovalo</w:t>
      </w:r>
      <w:proofErr w:type="spellEnd"/>
      <w:r w:rsidR="00D5667D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D5667D">
        <w:rPr>
          <w:rFonts w:ascii="Arial" w:eastAsia="Times New Roman" w:hAnsi="Arial" w:cs="Arial"/>
          <w:sz w:val="24"/>
          <w:szCs w:val="24"/>
          <w:lang w:val="en-AU" w:eastAsia="hr-HR"/>
        </w:rPr>
        <w:t>šest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ukupno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devet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članova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pravdu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PD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U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skladu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članom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44.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stav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1.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2.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Odbor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pravdu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podnosi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664BA4" w:rsidRPr="00D40C85" w:rsidRDefault="00664BA4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B97ED0" w:rsidRDefault="00B97ED0" w:rsidP="00B97ED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b/>
          <w:sz w:val="24"/>
          <w:szCs w:val="24"/>
          <w:lang w:val="en-AU" w:eastAsia="hr-HR"/>
        </w:rPr>
        <w:t>IZVJEŠTAJ</w:t>
      </w:r>
    </w:p>
    <w:p w:rsidR="00664BA4" w:rsidRPr="00D40C85" w:rsidRDefault="00664BA4" w:rsidP="00B97ED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B97ED0" w:rsidRPr="00D40C85" w:rsidRDefault="00B97ED0" w:rsidP="00B97ED0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>Ad-1</w:t>
      </w:r>
      <w:r w:rsidRPr="00D40C85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ab/>
      </w:r>
    </w:p>
    <w:p w:rsidR="00B97ED0" w:rsidRDefault="00B97ED0" w:rsidP="00B97ED0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 </w:t>
      </w:r>
      <w:proofErr w:type="spellStart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>Usvajanje</w:t>
      </w:r>
      <w:proofErr w:type="spellEnd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>Zapisnika</w:t>
      </w:r>
      <w:proofErr w:type="spellEnd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1</w:t>
      </w:r>
      <w:r w:rsidR="008B6237">
        <w:rPr>
          <w:rFonts w:ascii="Arial" w:eastAsia="Times New Roman" w:hAnsi="Arial" w:cs="Arial"/>
          <w:b/>
          <w:sz w:val="24"/>
          <w:szCs w:val="24"/>
          <w:lang w:val="en-AU" w:eastAsia="hr-HR"/>
        </w:rPr>
        <w:t>3</w:t>
      </w:r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sjednice</w:t>
      </w:r>
      <w:proofErr w:type="spellEnd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</w:p>
    <w:p w:rsidR="00AC59F1" w:rsidRDefault="00AC59F1" w:rsidP="00B97ED0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B97ED0" w:rsidRPr="00474C0F" w:rsidRDefault="00B97ED0" w:rsidP="00B97ED0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B97ED0" w:rsidRPr="00474C0F" w:rsidRDefault="00B97ED0" w:rsidP="00B97ED0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J</w:t>
      </w:r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ednoglasno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proofErr w:type="gram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usvojen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Zapisnik</w:t>
      </w:r>
      <w:proofErr w:type="spellEnd"/>
      <w:proofErr w:type="gram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</w:t>
      </w:r>
      <w:r w:rsidR="008B6237">
        <w:rPr>
          <w:rFonts w:ascii="Arial" w:eastAsia="Times New Roman" w:hAnsi="Arial" w:cs="Arial"/>
          <w:sz w:val="24"/>
          <w:szCs w:val="24"/>
          <w:lang w:val="en-AU" w:eastAsia="hr-HR"/>
        </w:rPr>
        <w:t>3</w:t>
      </w:r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.sjednice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pravdu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474C0F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B97ED0" w:rsidRDefault="00B97ED0" w:rsidP="00B97ED0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664BA4" w:rsidRDefault="00664BA4" w:rsidP="00B97ED0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664BA4" w:rsidRPr="00474C0F" w:rsidRDefault="00664BA4" w:rsidP="00B97ED0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8B6237" w:rsidRDefault="00B97ED0" w:rsidP="008B623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 xml:space="preserve">Ad-2 </w:t>
      </w:r>
    </w:p>
    <w:p w:rsidR="008B6237" w:rsidRPr="008B6237" w:rsidRDefault="008B6237" w:rsidP="008B623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B623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Inicijativa za autentično tumačenje člana 162. Zakona o stečaju</w:t>
      </w:r>
    </w:p>
    <w:p w:rsidR="008B6237" w:rsidRDefault="008B6237" w:rsidP="00B97E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11E08" w:rsidRDefault="00511E08" w:rsidP="00BB41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B419C" w:rsidRDefault="00B97ED0" w:rsidP="00BB41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011678" w:rsidRDefault="00011678" w:rsidP="00BB41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B419C" w:rsidRDefault="00B0417D" w:rsidP="00511E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</w:rPr>
        <w:t xml:space="preserve">Odbor smatra </w:t>
      </w:r>
      <w:r w:rsidR="00BB419C">
        <w:rPr>
          <w:rFonts w:ascii="Arial" w:hAnsi="Arial" w:cs="Arial"/>
          <w:sz w:val="24"/>
          <w:szCs w:val="24"/>
        </w:rPr>
        <w:t>da</w:t>
      </w:r>
      <w:r w:rsidR="00511E08">
        <w:rPr>
          <w:rFonts w:ascii="Arial" w:hAnsi="Arial" w:cs="Arial"/>
          <w:sz w:val="24"/>
          <w:szCs w:val="24"/>
        </w:rPr>
        <w:t xml:space="preserve"> nema elemenata za autentično tumačenje č</w:t>
      </w:r>
      <w:r w:rsidR="00BB419C" w:rsidRPr="00474C0F">
        <w:rPr>
          <w:rFonts w:ascii="Arial" w:hAnsi="Arial" w:cs="Arial"/>
          <w:sz w:val="24"/>
          <w:szCs w:val="24"/>
        </w:rPr>
        <w:t>lan</w:t>
      </w:r>
      <w:r w:rsidR="00511E0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511E08">
        <w:rPr>
          <w:rFonts w:ascii="Arial" w:hAnsi="Arial" w:cs="Arial"/>
          <w:sz w:val="24"/>
          <w:szCs w:val="24"/>
        </w:rPr>
        <w:t xml:space="preserve">162. Zakona o stečaju </w:t>
      </w:r>
      <w:r w:rsidR="008354FF">
        <w:rPr>
          <w:rFonts w:ascii="Arial" w:hAnsi="Arial" w:cs="Arial"/>
          <w:sz w:val="24"/>
          <w:szCs w:val="24"/>
        </w:rPr>
        <w:t xml:space="preserve"> u Federaciji BiH, </w:t>
      </w:r>
      <w:r w:rsidR="00511E08">
        <w:rPr>
          <w:rFonts w:ascii="Arial" w:hAnsi="Arial" w:cs="Arial"/>
          <w:sz w:val="24"/>
          <w:szCs w:val="24"/>
        </w:rPr>
        <w:t>jer su odred</w:t>
      </w:r>
      <w:r w:rsidR="005A6169">
        <w:rPr>
          <w:rFonts w:ascii="Arial" w:hAnsi="Arial" w:cs="Arial"/>
          <w:sz w:val="24"/>
          <w:szCs w:val="24"/>
        </w:rPr>
        <w:t>be Zakona jasne.</w:t>
      </w:r>
    </w:p>
    <w:p w:rsidR="00B97ED0" w:rsidRPr="00474C0F" w:rsidRDefault="00B97ED0" w:rsidP="00B97E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A</w:t>
      </w:r>
      <w:r w:rsidRPr="00D40C85">
        <w:rPr>
          <w:rFonts w:ascii="Arial" w:hAnsi="Arial" w:cs="Arial"/>
          <w:b/>
          <w:sz w:val="24"/>
          <w:szCs w:val="24"/>
          <w:lang w:val="hr-HR"/>
        </w:rPr>
        <w:t>d-3</w:t>
      </w:r>
    </w:p>
    <w:p w:rsidR="00B97ED0" w:rsidRDefault="008B6237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6237">
        <w:rPr>
          <w:rFonts w:ascii="Arial" w:hAnsi="Arial" w:cs="Arial"/>
          <w:b/>
          <w:sz w:val="24"/>
          <w:szCs w:val="24"/>
        </w:rPr>
        <w:t xml:space="preserve">       Inicijativa za donošenje zakona o proglašenju grada Novi Travnik</w:t>
      </w:r>
    </w:p>
    <w:p w:rsidR="008B6237" w:rsidRDefault="008B6237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64BA4" w:rsidRPr="008B6237" w:rsidRDefault="00664BA4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97ED0" w:rsidRDefault="00B97ED0" w:rsidP="00B97E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011678" w:rsidRPr="00474C0F" w:rsidRDefault="00011678" w:rsidP="00B97E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97ED0" w:rsidRDefault="00B97ED0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sz w:val="24"/>
          <w:szCs w:val="24"/>
        </w:rPr>
        <w:t>Odbor je jednogla</w:t>
      </w:r>
      <w:r w:rsidR="005A6169">
        <w:rPr>
          <w:rFonts w:ascii="Arial" w:hAnsi="Arial" w:cs="Arial"/>
          <w:sz w:val="24"/>
          <w:szCs w:val="24"/>
        </w:rPr>
        <w:t>sno</w:t>
      </w:r>
      <w:r w:rsidR="008354FF">
        <w:rPr>
          <w:rFonts w:ascii="Arial" w:hAnsi="Arial" w:cs="Arial"/>
          <w:sz w:val="24"/>
          <w:szCs w:val="24"/>
        </w:rPr>
        <w:t xml:space="preserve"> dao </w:t>
      </w:r>
      <w:r w:rsidR="00511E08">
        <w:rPr>
          <w:rFonts w:ascii="Arial" w:hAnsi="Arial" w:cs="Arial"/>
          <w:sz w:val="24"/>
          <w:szCs w:val="24"/>
        </w:rPr>
        <w:t xml:space="preserve">pozitivno mišljenje za </w:t>
      </w:r>
      <w:r w:rsidR="00C15A15">
        <w:rPr>
          <w:rFonts w:ascii="Arial" w:hAnsi="Arial" w:cs="Arial"/>
          <w:sz w:val="24"/>
          <w:szCs w:val="24"/>
        </w:rPr>
        <w:t>donošenje Z</w:t>
      </w:r>
      <w:r w:rsidR="00511E08" w:rsidRPr="008354FF">
        <w:rPr>
          <w:rFonts w:ascii="Arial" w:hAnsi="Arial" w:cs="Arial"/>
          <w:sz w:val="24"/>
          <w:szCs w:val="24"/>
        </w:rPr>
        <w:t>akona o proglašenju grada Novi Travnik</w:t>
      </w:r>
      <w:r w:rsidR="005A6169">
        <w:rPr>
          <w:rFonts w:ascii="Arial" w:hAnsi="Arial" w:cs="Arial"/>
          <w:sz w:val="24"/>
          <w:szCs w:val="24"/>
        </w:rPr>
        <w:t>.</w:t>
      </w:r>
    </w:p>
    <w:p w:rsidR="00664BA4" w:rsidRPr="00D40C85" w:rsidRDefault="00664BA4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A</w:t>
      </w:r>
      <w:r w:rsidRPr="00D40C85">
        <w:rPr>
          <w:rFonts w:ascii="Arial" w:hAnsi="Arial" w:cs="Arial"/>
          <w:b/>
          <w:sz w:val="24"/>
          <w:szCs w:val="24"/>
          <w:lang w:val="hr-HR"/>
        </w:rPr>
        <w:t>d-4</w:t>
      </w:r>
    </w:p>
    <w:p w:rsidR="00B97ED0" w:rsidRDefault="00B97ED0" w:rsidP="008B62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6237">
        <w:rPr>
          <w:rFonts w:ascii="Arial" w:hAnsi="Arial" w:cs="Arial"/>
          <w:b/>
          <w:sz w:val="24"/>
          <w:szCs w:val="24"/>
          <w:lang w:val="hr-HR"/>
        </w:rPr>
        <w:t xml:space="preserve">      </w:t>
      </w:r>
      <w:r w:rsidR="008B6237" w:rsidRPr="008B6237">
        <w:rPr>
          <w:rFonts w:ascii="Arial" w:hAnsi="Arial" w:cs="Arial"/>
          <w:b/>
          <w:sz w:val="24"/>
          <w:szCs w:val="24"/>
        </w:rPr>
        <w:t>Odluka Ustavnog suda BiH AP-3932/21 od 23.02.2022.godine</w:t>
      </w:r>
    </w:p>
    <w:p w:rsidR="008B6237" w:rsidRDefault="008B6237" w:rsidP="008B62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664BA4" w:rsidRPr="008B6237" w:rsidRDefault="00664BA4" w:rsidP="008B62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97ED0" w:rsidRDefault="00B97ED0" w:rsidP="00B97E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011678" w:rsidRPr="00474C0F" w:rsidRDefault="00011678" w:rsidP="00B97E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97ED0" w:rsidRDefault="00C46A9C" w:rsidP="00B97E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Odbor j</w:t>
      </w:r>
      <w:r w:rsidR="00C15A15">
        <w:rPr>
          <w:rFonts w:ascii="Arial" w:hAnsi="Arial" w:cs="Arial"/>
          <w:sz w:val="24"/>
          <w:szCs w:val="24"/>
          <w:lang w:val="hr-HR"/>
        </w:rPr>
        <w:t>e mišljenja da Vlada FBiH tj. nadležno</w:t>
      </w:r>
      <w:r>
        <w:rPr>
          <w:rFonts w:ascii="Arial" w:hAnsi="Arial" w:cs="Arial"/>
          <w:sz w:val="24"/>
          <w:szCs w:val="24"/>
          <w:lang w:val="hr-HR"/>
        </w:rPr>
        <w:t xml:space="preserve"> ministarstvo hit</w:t>
      </w:r>
      <w:r w:rsidR="005A6169">
        <w:rPr>
          <w:rFonts w:ascii="Arial" w:hAnsi="Arial" w:cs="Arial"/>
          <w:sz w:val="24"/>
          <w:szCs w:val="24"/>
          <w:lang w:val="hr-HR"/>
        </w:rPr>
        <w:t>no pristupi zakonskom uređenju</w:t>
      </w:r>
      <w:r>
        <w:rPr>
          <w:rFonts w:ascii="Arial" w:hAnsi="Arial" w:cs="Arial"/>
          <w:sz w:val="24"/>
          <w:szCs w:val="24"/>
          <w:lang w:val="hr-HR"/>
        </w:rPr>
        <w:t xml:space="preserve"> o</w:t>
      </w:r>
      <w:r w:rsidR="00011678">
        <w:rPr>
          <w:rFonts w:ascii="Arial" w:hAnsi="Arial" w:cs="Arial"/>
          <w:sz w:val="24"/>
          <w:szCs w:val="24"/>
          <w:lang w:val="hr-HR"/>
        </w:rPr>
        <w:t>sporenih mjera navedenih u Odluci Ustavnog suda BiH</w:t>
      </w:r>
      <w:r w:rsidR="00011678" w:rsidRPr="00011678">
        <w:rPr>
          <w:rFonts w:ascii="Arial" w:hAnsi="Arial" w:cs="Arial"/>
          <w:b/>
          <w:sz w:val="24"/>
          <w:szCs w:val="24"/>
        </w:rPr>
        <w:t xml:space="preserve"> </w:t>
      </w:r>
      <w:r w:rsidR="00011678" w:rsidRPr="00011678">
        <w:rPr>
          <w:rFonts w:ascii="Arial" w:hAnsi="Arial" w:cs="Arial"/>
          <w:sz w:val="24"/>
          <w:szCs w:val="24"/>
        </w:rPr>
        <w:t>AP-3932/21 od 23.02.2022.godine</w:t>
      </w:r>
      <w:r w:rsidR="00011678">
        <w:rPr>
          <w:rFonts w:ascii="Arial" w:hAnsi="Arial" w:cs="Arial"/>
          <w:sz w:val="24"/>
          <w:szCs w:val="24"/>
        </w:rPr>
        <w:t>.</w:t>
      </w:r>
    </w:p>
    <w:p w:rsidR="00C46A9C" w:rsidRDefault="00C46A9C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A</w:t>
      </w:r>
      <w:r w:rsidRPr="00D40C85">
        <w:rPr>
          <w:rFonts w:ascii="Arial" w:hAnsi="Arial" w:cs="Arial"/>
          <w:b/>
          <w:sz w:val="24"/>
          <w:szCs w:val="24"/>
          <w:lang w:val="hr-HR"/>
        </w:rPr>
        <w:t>d-5</w:t>
      </w:r>
    </w:p>
    <w:p w:rsidR="008B6237" w:rsidRDefault="00B97ED0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0C85">
        <w:rPr>
          <w:rFonts w:ascii="Arial" w:hAnsi="Arial" w:cs="Arial"/>
          <w:b/>
          <w:sz w:val="24"/>
          <w:szCs w:val="24"/>
          <w:lang w:val="hr-HR"/>
        </w:rPr>
        <w:t xml:space="preserve">      </w:t>
      </w:r>
      <w:r w:rsidR="008B6237" w:rsidRPr="008B6237">
        <w:rPr>
          <w:rFonts w:ascii="Arial" w:hAnsi="Arial" w:cs="Arial"/>
          <w:b/>
          <w:sz w:val="24"/>
          <w:szCs w:val="24"/>
        </w:rPr>
        <w:t>Zahtjev za izjašnjenje po tužbama tužitelja Gutović-Rajlović i dr.</w:t>
      </w:r>
      <w:r w:rsidR="008B6237">
        <w:rPr>
          <w:rFonts w:ascii="Arial" w:hAnsi="Arial" w:cs="Arial"/>
          <w:b/>
          <w:sz w:val="24"/>
          <w:szCs w:val="24"/>
        </w:rPr>
        <w:t xml:space="preserve"> protiv tužene</w:t>
      </w:r>
    </w:p>
    <w:p w:rsidR="008B6237" w:rsidRDefault="008B6237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Federacije BiH</w:t>
      </w:r>
    </w:p>
    <w:p w:rsidR="00AC59F1" w:rsidRDefault="00AC59F1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11678" w:rsidRDefault="00011678" w:rsidP="000116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011678" w:rsidRDefault="00011678" w:rsidP="000116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8B6237" w:rsidRDefault="00011678" w:rsidP="00B97E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1678">
        <w:rPr>
          <w:rFonts w:ascii="Arial" w:hAnsi="Arial" w:cs="Arial"/>
          <w:sz w:val="24"/>
          <w:szCs w:val="24"/>
        </w:rPr>
        <w:t>Odbor</w:t>
      </w:r>
      <w:r w:rsidR="005A6169">
        <w:rPr>
          <w:rFonts w:ascii="Arial" w:hAnsi="Arial" w:cs="Arial"/>
          <w:sz w:val="24"/>
          <w:szCs w:val="24"/>
        </w:rPr>
        <w:t xml:space="preserve"> smatra</w:t>
      </w:r>
      <w:r w:rsidR="00C15A15">
        <w:rPr>
          <w:rFonts w:ascii="Arial" w:hAnsi="Arial" w:cs="Arial"/>
          <w:sz w:val="24"/>
          <w:szCs w:val="24"/>
        </w:rPr>
        <w:t xml:space="preserve"> da Vlada FBiH tj. </w:t>
      </w:r>
      <w:bookmarkStart w:id="0" w:name="_GoBack"/>
      <w:bookmarkEnd w:id="0"/>
      <w:r w:rsidR="00C15A15">
        <w:rPr>
          <w:rFonts w:ascii="Arial" w:hAnsi="Arial" w:cs="Arial"/>
          <w:sz w:val="24"/>
          <w:szCs w:val="24"/>
        </w:rPr>
        <w:t xml:space="preserve">nadležno </w:t>
      </w:r>
      <w:r w:rsidR="005A6169">
        <w:rPr>
          <w:rFonts w:ascii="Arial" w:hAnsi="Arial" w:cs="Arial"/>
          <w:sz w:val="24"/>
          <w:szCs w:val="24"/>
        </w:rPr>
        <w:t xml:space="preserve">ministarstvo </w:t>
      </w:r>
      <w:r w:rsidR="00BB12B7">
        <w:rPr>
          <w:rFonts w:ascii="Arial" w:hAnsi="Arial" w:cs="Arial"/>
          <w:sz w:val="24"/>
          <w:szCs w:val="24"/>
        </w:rPr>
        <w:t xml:space="preserve">treba da </w:t>
      </w:r>
      <w:r w:rsidR="005A6169">
        <w:rPr>
          <w:rFonts w:ascii="Arial" w:hAnsi="Arial" w:cs="Arial"/>
          <w:sz w:val="24"/>
          <w:szCs w:val="24"/>
        </w:rPr>
        <w:t>pristupi  zakonskom uređenju navedene materije.</w:t>
      </w:r>
    </w:p>
    <w:p w:rsidR="00B97ED0" w:rsidRDefault="00B97ED0" w:rsidP="00B97E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BB12B7" w:rsidRDefault="00BB12B7" w:rsidP="00B97E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B97ED0" w:rsidRPr="00D40C85" w:rsidRDefault="00B97ED0" w:rsidP="00B97ED0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</w:pPr>
      <w:r w:rsidRPr="00D40C85">
        <w:rPr>
          <w:rFonts w:ascii="Arial" w:hAnsi="Arial" w:cs="Arial"/>
          <w:b/>
          <w:i/>
          <w:sz w:val="24"/>
          <w:szCs w:val="24"/>
          <w:lang w:val="hr-HR"/>
        </w:rPr>
        <w:lastRenderedPageBreak/>
        <w:t>Ad-6</w:t>
      </w:r>
    </w:p>
    <w:p w:rsidR="008B6237" w:rsidRDefault="00B97ED0" w:rsidP="008B623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B6237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 xml:space="preserve">      </w:t>
      </w:r>
      <w:r w:rsidR="008B6237" w:rsidRPr="008B6237">
        <w:rPr>
          <w:rFonts w:ascii="Arial" w:hAnsi="Arial" w:cs="Arial"/>
          <w:b/>
          <w:sz w:val="24"/>
          <w:szCs w:val="24"/>
        </w:rPr>
        <w:t>Inicijativa za autentično tumačenje člana</w:t>
      </w:r>
      <w:r w:rsidR="008B6237">
        <w:rPr>
          <w:rFonts w:ascii="Arial" w:hAnsi="Arial" w:cs="Arial"/>
          <w:b/>
          <w:sz w:val="24"/>
          <w:szCs w:val="24"/>
        </w:rPr>
        <w:t xml:space="preserve"> 17. Zakona o prekršajima FBiH,</w:t>
      </w:r>
    </w:p>
    <w:p w:rsidR="00B97ED0" w:rsidRDefault="008B6237" w:rsidP="008B623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podnositelj inicijative Sindikat policije MUP-a USK</w:t>
      </w:r>
    </w:p>
    <w:p w:rsidR="008B6237" w:rsidRDefault="008B6237" w:rsidP="008B623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E634CB" w:rsidRPr="008B6237" w:rsidRDefault="00E634CB" w:rsidP="008B623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97ED0" w:rsidRDefault="00B97ED0" w:rsidP="00B97E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664BA4" w:rsidRPr="00474C0F" w:rsidRDefault="00664BA4" w:rsidP="00B97E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8B6237" w:rsidRDefault="00292E4E" w:rsidP="00B97E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Odbor smatra</w:t>
      </w:r>
      <w:r w:rsidR="00E634CB">
        <w:rPr>
          <w:rFonts w:ascii="Arial" w:hAnsi="Arial" w:cs="Arial"/>
          <w:sz w:val="24"/>
          <w:szCs w:val="24"/>
        </w:rPr>
        <w:t xml:space="preserve"> da nema elemenata za autentično tumačenje č</w:t>
      </w:r>
      <w:r w:rsidR="00E634CB" w:rsidRPr="00474C0F">
        <w:rPr>
          <w:rFonts w:ascii="Arial" w:hAnsi="Arial" w:cs="Arial"/>
          <w:sz w:val="24"/>
          <w:szCs w:val="24"/>
        </w:rPr>
        <w:t>lan</w:t>
      </w:r>
      <w:r w:rsidR="00E634CB">
        <w:rPr>
          <w:rFonts w:ascii="Arial" w:hAnsi="Arial" w:cs="Arial"/>
          <w:sz w:val="24"/>
          <w:szCs w:val="24"/>
        </w:rPr>
        <w:t>a</w:t>
      </w:r>
      <w:r w:rsidR="00B0417D">
        <w:rPr>
          <w:rFonts w:ascii="Arial" w:hAnsi="Arial" w:cs="Arial"/>
          <w:sz w:val="24"/>
          <w:szCs w:val="24"/>
        </w:rPr>
        <w:t xml:space="preserve"> </w:t>
      </w:r>
      <w:r w:rsidR="00E634CB">
        <w:rPr>
          <w:rFonts w:ascii="Arial" w:hAnsi="Arial" w:cs="Arial"/>
          <w:sz w:val="24"/>
          <w:szCs w:val="24"/>
        </w:rPr>
        <w:t xml:space="preserve">17. </w:t>
      </w:r>
      <w:r w:rsidR="00E634CB" w:rsidRPr="00E634CB">
        <w:rPr>
          <w:rFonts w:ascii="Arial" w:hAnsi="Arial" w:cs="Arial"/>
          <w:sz w:val="24"/>
          <w:szCs w:val="24"/>
        </w:rPr>
        <w:t>Zakona o prekršajima FBiH,</w:t>
      </w:r>
      <w:r w:rsidR="00E634CB">
        <w:rPr>
          <w:rFonts w:ascii="Arial" w:hAnsi="Arial" w:cs="Arial"/>
          <w:sz w:val="24"/>
          <w:szCs w:val="24"/>
        </w:rPr>
        <w:t xml:space="preserve"> jer su odre</w:t>
      </w:r>
      <w:r w:rsidR="005A6169">
        <w:rPr>
          <w:rFonts w:ascii="Arial" w:hAnsi="Arial" w:cs="Arial"/>
          <w:sz w:val="24"/>
          <w:szCs w:val="24"/>
        </w:rPr>
        <w:t>dbe Zakona jasne</w:t>
      </w:r>
      <w:r w:rsidR="00E634CB">
        <w:rPr>
          <w:rFonts w:ascii="Arial" w:hAnsi="Arial" w:cs="Arial"/>
          <w:sz w:val="24"/>
          <w:szCs w:val="24"/>
        </w:rPr>
        <w:t>.</w:t>
      </w:r>
    </w:p>
    <w:p w:rsidR="00AC59F1" w:rsidRPr="00E634CB" w:rsidRDefault="00AC59F1" w:rsidP="00B97E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8B6237" w:rsidRDefault="008B6237" w:rsidP="00B97E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97ED0" w:rsidRPr="00D40C85" w:rsidRDefault="00B97ED0" w:rsidP="00B97ED0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</w:pPr>
      <w:r>
        <w:rPr>
          <w:rFonts w:ascii="Arial" w:hAnsi="Arial" w:cs="Arial"/>
          <w:b/>
          <w:sz w:val="24"/>
          <w:szCs w:val="24"/>
        </w:rPr>
        <w:t xml:space="preserve">Ad-7 </w:t>
      </w:r>
    </w:p>
    <w:p w:rsidR="00B97ED0" w:rsidRDefault="00B97ED0" w:rsidP="00B97ED0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16293B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  </w:t>
      </w:r>
      <w:proofErr w:type="spellStart"/>
      <w:r w:rsidRPr="0016293B">
        <w:rPr>
          <w:rFonts w:ascii="Arial" w:eastAsia="Times New Roman" w:hAnsi="Arial" w:cs="Arial"/>
          <w:b/>
          <w:sz w:val="24"/>
          <w:szCs w:val="24"/>
          <w:lang w:val="en-AU" w:eastAsia="hr-HR"/>
        </w:rPr>
        <w:t>Razno</w:t>
      </w:r>
      <w:proofErr w:type="spellEnd"/>
    </w:p>
    <w:p w:rsidR="00B97ED0" w:rsidRPr="00D40C85" w:rsidRDefault="00B97ED0" w:rsidP="00B97ED0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B97ED0" w:rsidRDefault="00B97ED0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Po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ovoj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tački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dnevnog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reda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nije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bilo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rasprave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AC59F1" w:rsidRPr="00D40C85" w:rsidRDefault="00AC59F1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Default="00B97ED0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U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skladu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članom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53.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izvjestiteljicu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određena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Delfa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predsjednica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</w:t>
      </w:r>
    </w:p>
    <w:p w:rsidR="00664BA4" w:rsidRDefault="00664BA4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664BA4" w:rsidRDefault="00664BA4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AC59F1" w:rsidRDefault="00AC59F1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664BA4" w:rsidRPr="00D40C85" w:rsidRDefault="00664BA4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97ED0" w:rsidRPr="00D40C85" w:rsidRDefault="00B97ED0" w:rsidP="00B97E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</w:t>
      </w:r>
    </w:p>
    <w:p w:rsidR="00B97ED0" w:rsidRPr="00D40C85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PREDSJEDNICA ODBORA</w:t>
      </w:r>
    </w:p>
    <w:p w:rsidR="00B97ED0" w:rsidRPr="005E6BE6" w:rsidRDefault="00B97ED0" w:rsidP="00B97E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Delfa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s.r.</w:t>
      </w:r>
      <w:proofErr w:type="spellEnd"/>
    </w:p>
    <w:p w:rsidR="00321EF7" w:rsidRDefault="00321EF7"/>
    <w:sectPr w:rsidR="00321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277" w:rsidRDefault="00AE3277">
      <w:pPr>
        <w:spacing w:after="0" w:line="240" w:lineRule="auto"/>
      </w:pPr>
      <w:r>
        <w:separator/>
      </w:r>
    </w:p>
  </w:endnote>
  <w:endnote w:type="continuationSeparator" w:id="0">
    <w:p w:rsidR="00AE3277" w:rsidRDefault="00AE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AE3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AE3277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AE3277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0E680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71000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033 206 - 236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,</w:t>
          </w:r>
        </w:p>
        <w:p w:rsidR="005F42D0" w:rsidRPr="005F42D0" w:rsidRDefault="000E680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0E6802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0E680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AE32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AE3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277" w:rsidRDefault="00AE3277">
      <w:pPr>
        <w:spacing w:after="0" w:line="240" w:lineRule="auto"/>
      </w:pPr>
      <w:r>
        <w:separator/>
      </w:r>
    </w:p>
  </w:footnote>
  <w:footnote w:type="continuationSeparator" w:id="0">
    <w:p w:rsidR="00AE3277" w:rsidRDefault="00AE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AE32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0E680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0E680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0E680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0E680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0E6802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0E680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hr-HR" w:eastAsia="hr-HR"/>
            </w:rPr>
            <w:drawing>
              <wp:inline distT="0" distB="0" distL="0" distR="0" wp14:anchorId="0FB6B9A6" wp14:editId="6FFCD66A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0E680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0E680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0E680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Pr="005F42D0" w:rsidRDefault="000E680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D12E7F" w:rsidRPr="005F42D0" w:rsidRDefault="00AE3277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AE3277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0E6802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0E680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0E680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Pr="005F42D0" w:rsidRDefault="000E680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D12E7F" w:rsidRPr="005F42D0" w:rsidRDefault="00AE3277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AE3277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AE32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AE32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10F28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D0"/>
    <w:rsid w:val="00011678"/>
    <w:rsid w:val="000E6802"/>
    <w:rsid w:val="00292E4E"/>
    <w:rsid w:val="00321EF7"/>
    <w:rsid w:val="004046D2"/>
    <w:rsid w:val="00511E08"/>
    <w:rsid w:val="005A6169"/>
    <w:rsid w:val="00664BA4"/>
    <w:rsid w:val="00823170"/>
    <w:rsid w:val="008354FF"/>
    <w:rsid w:val="008B6237"/>
    <w:rsid w:val="00AC59F1"/>
    <w:rsid w:val="00AE3277"/>
    <w:rsid w:val="00B0417D"/>
    <w:rsid w:val="00B97ED0"/>
    <w:rsid w:val="00BB12B7"/>
    <w:rsid w:val="00BB419C"/>
    <w:rsid w:val="00C15A15"/>
    <w:rsid w:val="00C46A9C"/>
    <w:rsid w:val="00D5667D"/>
    <w:rsid w:val="00D60539"/>
    <w:rsid w:val="00E6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6F05"/>
  <w15:chartTrackingRefBased/>
  <w15:docId w15:val="{E617F21D-545F-4951-A484-3968647F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ED0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ED0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B9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ED0"/>
    <w:rPr>
      <w:lang w:val="bs-Latn-BA"/>
    </w:rPr>
  </w:style>
  <w:style w:type="paragraph" w:styleId="ListParagraph">
    <w:name w:val="List Paragraph"/>
    <w:basedOn w:val="Normal"/>
    <w:uiPriority w:val="34"/>
    <w:qFormat/>
    <w:rsid w:val="00B9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14</cp:revision>
  <dcterms:created xsi:type="dcterms:W3CDTF">2022-03-24T11:19:00Z</dcterms:created>
  <dcterms:modified xsi:type="dcterms:W3CDTF">2022-03-24T14:18:00Z</dcterms:modified>
</cp:coreProperties>
</file>